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DF1A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7425194"/>
      <w:r w:rsidRPr="00415C6E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 «Известковское городское поселение»</w:t>
      </w:r>
    </w:p>
    <w:p w14:paraId="2BF2E893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Облученского муниципального района</w:t>
      </w:r>
    </w:p>
    <w:p w14:paraId="20D11A1C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Еврейской автономной области</w:t>
      </w:r>
    </w:p>
    <w:p w14:paraId="10E35B53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D3326A3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СОБРАНИЕ ДЕПУТАТОВ</w:t>
      </w:r>
    </w:p>
    <w:p w14:paraId="2E5E30DB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84FBED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14:paraId="7EC1A00A" w14:textId="19137E84" w:rsidR="00415C6E" w:rsidRPr="00415C6E" w:rsidRDefault="006A3BAF" w:rsidP="00415C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20.05</w:t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>.2021</w:t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 w:rsidR="00372E4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72E49">
        <w:rPr>
          <w:rFonts w:ascii="Times New Roman" w:eastAsia="Times New Roman" w:hAnsi="Times New Roman" w:cs="Times New Roman"/>
          <w:sz w:val="26"/>
          <w:szCs w:val="26"/>
        </w:rPr>
        <w:t>210</w:t>
      </w:r>
    </w:p>
    <w:p w14:paraId="6525A407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пос. Известковый</w:t>
      </w:r>
    </w:p>
    <w:p w14:paraId="70129F3E" w14:textId="77777777" w:rsidR="00415C6E" w:rsidRPr="00415C6E" w:rsidRDefault="00415C6E" w:rsidP="004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7413A6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22802D" w14:textId="77777777" w:rsidR="00415C6E" w:rsidRPr="00415C6E" w:rsidRDefault="00415C6E" w:rsidP="004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п. Известковый», утвержденные решением Собрания депутатов от </w:t>
      </w:r>
      <w:smartTag w:uri="urn:schemas-microsoft-com:office:smarttags" w:element="date">
        <w:smartTagPr>
          <w:attr w:name="Year" w:val="2012"/>
          <w:attr w:name="Day" w:val="09"/>
          <w:attr w:name="Month" w:val="07"/>
          <w:attr w:name="ls" w:val="trans"/>
        </w:smartTagPr>
        <w:r w:rsidRPr="00415C6E">
          <w:rPr>
            <w:rFonts w:ascii="Times New Roman" w:eastAsia="Times New Roman" w:hAnsi="Times New Roman" w:cs="Times New Roman"/>
            <w:sz w:val="26"/>
            <w:szCs w:val="26"/>
          </w:rPr>
          <w:t>09.07.2012</w:t>
        </w:r>
      </w:smartTag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 № 234 «Об утверждении правил землепользования и </w:t>
      </w:r>
      <w:proofErr w:type="gramStart"/>
      <w:r w:rsidRPr="00415C6E">
        <w:rPr>
          <w:rFonts w:ascii="Times New Roman" w:eastAsia="Times New Roman" w:hAnsi="Times New Roman" w:cs="Times New Roman"/>
          <w:sz w:val="26"/>
          <w:szCs w:val="26"/>
        </w:rPr>
        <w:t>застройки  п.</w:t>
      </w:r>
      <w:proofErr w:type="gramEnd"/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 Известковый» </w:t>
      </w:r>
    </w:p>
    <w:p w14:paraId="439C1304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926408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14701A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Минэкономразвития России от 01.09.2014 № 540 «Об утверждении классификатора видов разрешенного использования земельных участков», Федеральным законом от 23.06.2014 № 171-ФЗ, в соответствии с Уставом муниципального образования «Известковское городское поселение» Облученского муниципального района Еврейской автономной области Собрание депутатов    </w:t>
      </w:r>
    </w:p>
    <w:p w14:paraId="7FC3D2AB" w14:textId="77777777" w:rsidR="00372E49" w:rsidRDefault="00415C6E" w:rsidP="00372E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14:paraId="7525517F" w14:textId="5A2FBF3F" w:rsidR="00415C6E" w:rsidRPr="00415C6E" w:rsidRDefault="00372E49" w:rsidP="00372E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 xml:space="preserve">Внести в правила землепользования и застройки п. Известковый, утвержденные решением Собрания депутатов от </w:t>
      </w:r>
      <w:smartTag w:uri="urn:schemas-microsoft-com:office:smarttags" w:element="date">
        <w:smartTagPr>
          <w:attr w:name="Year" w:val="2012"/>
          <w:attr w:name="Day" w:val="09"/>
          <w:attr w:name="Month" w:val="07"/>
          <w:attr w:name="ls" w:val="trans"/>
        </w:smartTagPr>
        <w:r w:rsidR="00415C6E" w:rsidRPr="00415C6E">
          <w:rPr>
            <w:rFonts w:ascii="Times New Roman" w:eastAsia="Times New Roman" w:hAnsi="Times New Roman" w:cs="Times New Roman"/>
            <w:sz w:val="26"/>
            <w:szCs w:val="26"/>
          </w:rPr>
          <w:t>09.07.2012</w:t>
        </w:r>
      </w:smartTag>
      <w:r w:rsidR="00415C6E" w:rsidRPr="00415C6E">
        <w:rPr>
          <w:rFonts w:ascii="Times New Roman" w:eastAsia="Times New Roman" w:hAnsi="Times New Roman" w:cs="Times New Roman"/>
          <w:sz w:val="26"/>
          <w:szCs w:val="26"/>
        </w:rPr>
        <w:t xml:space="preserve"> № 234 «Об утверждении правил землепользования и застройки п. Известковый» следующие изменения:</w:t>
      </w:r>
    </w:p>
    <w:p w14:paraId="33B470C5" w14:textId="77777777" w:rsidR="00415C6E" w:rsidRPr="00415C6E" w:rsidRDefault="00415C6E" w:rsidP="00415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1.1. Статью 51 «Зоны жилой </w:t>
      </w:r>
      <w:proofErr w:type="gramStart"/>
      <w:r w:rsidRPr="00415C6E">
        <w:rPr>
          <w:rFonts w:ascii="Times New Roman" w:eastAsia="Times New Roman" w:hAnsi="Times New Roman" w:cs="Times New Roman"/>
          <w:sz w:val="26"/>
          <w:szCs w:val="26"/>
        </w:rPr>
        <w:t>застройки»  раздела</w:t>
      </w:r>
      <w:proofErr w:type="gramEnd"/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5C6E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 «Градостроительные регламенты на территории п. Известковый»  изложить в следующей  редакции»:</w:t>
      </w:r>
    </w:p>
    <w:p w14:paraId="2C570451" w14:textId="77777777" w:rsidR="00415C6E" w:rsidRPr="00415C6E" w:rsidRDefault="00415C6E" w:rsidP="00415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«Статья 51. Зоны жилой застройки.</w:t>
      </w:r>
    </w:p>
    <w:p w14:paraId="214D6D98" w14:textId="77777777" w:rsidR="00415C6E" w:rsidRPr="00415C6E" w:rsidRDefault="00415C6E" w:rsidP="00415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415C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Зона  малоэтажной</w:t>
      </w:r>
      <w:proofErr w:type="gramEnd"/>
      <w:r w:rsidRPr="00415C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смешанной жилой застройки Ж-1</w:t>
      </w:r>
      <w:r w:rsidRPr="00415C6E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14:paraId="327235B7" w14:textId="77777777" w:rsidR="00415C6E" w:rsidRPr="00415C6E" w:rsidRDefault="00415C6E" w:rsidP="00415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разрешенного использования земельных участков и объектов капитального строительства</w:t>
      </w:r>
    </w:p>
    <w:p w14:paraId="62836A9F" w14:textId="77777777" w:rsidR="00415C6E" w:rsidRPr="00415C6E" w:rsidRDefault="00415C6E" w:rsidP="00415C6E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9E37FE" w14:textId="77777777" w:rsidR="00415C6E" w:rsidRPr="00415C6E" w:rsidRDefault="00415C6E" w:rsidP="00415C6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D6EA22" w14:textId="77777777" w:rsidR="00415C6E" w:rsidRPr="00415C6E" w:rsidRDefault="00415C6E" w:rsidP="00415C6E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E0F28A" w14:textId="77777777" w:rsidR="00415C6E" w:rsidRPr="00415C6E" w:rsidRDefault="00415C6E" w:rsidP="00415C6E">
      <w:pPr>
        <w:tabs>
          <w:tab w:val="left" w:pos="1470"/>
        </w:tabs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  <w:sectPr w:rsidR="00415C6E" w:rsidRPr="00415C6E" w:rsidSect="00A54977">
          <w:pgSz w:w="11906" w:h="16838"/>
          <w:pgMar w:top="1134" w:right="566" w:bottom="992" w:left="1701" w:header="709" w:footer="709" w:gutter="0"/>
          <w:cols w:space="708"/>
          <w:docGrid w:linePitch="360"/>
        </w:sect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1C59051" w14:textId="77777777" w:rsidR="00415C6E" w:rsidRPr="00415C6E" w:rsidRDefault="00415C6E" w:rsidP="00415C6E">
      <w:pPr>
        <w:shd w:val="clear" w:color="auto" w:fill="FFFFFF"/>
        <w:tabs>
          <w:tab w:val="num" w:pos="0"/>
          <w:tab w:val="left" w:pos="9524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4476"/>
        <w:gridCol w:w="1418"/>
        <w:gridCol w:w="7777"/>
        <w:gridCol w:w="20"/>
      </w:tblGrid>
      <w:tr w:rsidR="00415C6E" w:rsidRPr="00415C6E" w14:paraId="044F6D0A" w14:textId="77777777" w:rsidTr="00415C6E">
        <w:trPr>
          <w:tblHeader/>
        </w:trPr>
        <w:tc>
          <w:tcPr>
            <w:tcW w:w="1898" w:type="dxa"/>
          </w:tcPr>
          <w:p w14:paraId="233E5AC1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вида</w:t>
            </w:r>
          </w:p>
          <w:p w14:paraId="2A2C6419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разрешенного</w:t>
            </w:r>
          </w:p>
          <w:p w14:paraId="0408DF96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использования</w:t>
            </w:r>
          </w:p>
          <w:p w14:paraId="6376426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земельного участка</w:t>
            </w:r>
          </w:p>
        </w:tc>
        <w:tc>
          <w:tcPr>
            <w:tcW w:w="4476" w:type="dxa"/>
          </w:tcPr>
          <w:p w14:paraId="4ADF2DA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1418" w:type="dxa"/>
          </w:tcPr>
          <w:p w14:paraId="6EE6781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(числовое</w:t>
            </w:r>
          </w:p>
          <w:p w14:paraId="1A9AEFB1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обозначение) вида разрешенного</w:t>
            </w:r>
          </w:p>
          <w:p w14:paraId="44EA1638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использования</w:t>
            </w:r>
          </w:p>
          <w:p w14:paraId="63632FAB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земельного участка</w:t>
            </w:r>
          </w:p>
        </w:tc>
        <w:tc>
          <w:tcPr>
            <w:tcW w:w="7797" w:type="dxa"/>
            <w:gridSpan w:val="2"/>
          </w:tcPr>
          <w:p w14:paraId="6F289E57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C6E" w:rsidRPr="00415C6E" w14:paraId="31BB52A0" w14:textId="77777777" w:rsidTr="00415C6E">
        <w:trPr>
          <w:tblHeader/>
        </w:trPr>
        <w:tc>
          <w:tcPr>
            <w:tcW w:w="1898" w:type="dxa"/>
          </w:tcPr>
          <w:p w14:paraId="7616CECE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76" w:type="dxa"/>
          </w:tcPr>
          <w:p w14:paraId="64089B30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39365F1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97" w:type="dxa"/>
            <w:gridSpan w:val="2"/>
          </w:tcPr>
          <w:p w14:paraId="75EA1F2F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C6E" w:rsidRPr="00415C6E" w14:paraId="2A12D0A4" w14:textId="77777777" w:rsidTr="00415C6E">
        <w:trPr>
          <w:gridAfter w:val="1"/>
          <w:wAfter w:w="20" w:type="dxa"/>
        </w:trPr>
        <w:tc>
          <w:tcPr>
            <w:tcW w:w="7792" w:type="dxa"/>
            <w:gridSpan w:val="3"/>
          </w:tcPr>
          <w:p w14:paraId="7A5D8409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7777" w:type="dxa"/>
          </w:tcPr>
          <w:p w14:paraId="709F4B25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C6E" w:rsidRPr="00415C6E" w14:paraId="1DBCCE97" w14:textId="77777777" w:rsidTr="00415C6E">
        <w:tc>
          <w:tcPr>
            <w:tcW w:w="1898" w:type="dxa"/>
          </w:tcPr>
          <w:p w14:paraId="2EDAE358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Для индивидуального жилищного строительства</w:t>
            </w:r>
          </w:p>
        </w:tc>
        <w:tc>
          <w:tcPr>
            <w:tcW w:w="4476" w:type="dxa"/>
          </w:tcPr>
          <w:p w14:paraId="1E50708D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EFA92F0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выращивание сельскохозяйственных культур;</w:t>
            </w:r>
          </w:p>
          <w:p w14:paraId="3DE3C021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418" w:type="dxa"/>
          </w:tcPr>
          <w:p w14:paraId="654E7BA4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797" w:type="dxa"/>
            <w:gridSpan w:val="2"/>
          </w:tcPr>
          <w:p w14:paraId="0EEA31A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Минимальная площадь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приквартирных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участков – 450м</w:t>
            </w:r>
            <w:r w:rsidRPr="00415C6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15C6E">
              <w:rPr>
                <w:rFonts w:ascii="Times New Roman" w:eastAsia="Times New Roman" w:hAnsi="Times New Roman" w:cs="Times New Roman"/>
              </w:rPr>
              <w:t xml:space="preserve"> (включая площадь застройки). </w:t>
            </w:r>
          </w:p>
          <w:p w14:paraId="497E81F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От передней границы </w:t>
            </w: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участка  расстояние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до жилого дома – не менее 5м, от остальных границ участка  до жилого дома расстояние не менее 3м,  до хозяйственных построек  - 1м. </w:t>
            </w:r>
          </w:p>
          <w:p w14:paraId="154BEAF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3.</w:t>
            </w:r>
          </w:p>
          <w:p w14:paraId="1C810B1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 Предельная высота строений – 12 м</w:t>
            </w:r>
          </w:p>
          <w:p w14:paraId="1D92A47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Иные параметры – в соответствии со СП 30-102-99 «Планировка и застройка территорий малоэтажного строительства».</w:t>
            </w:r>
          </w:p>
        </w:tc>
      </w:tr>
      <w:tr w:rsidR="00415C6E" w:rsidRPr="00415C6E" w14:paraId="234FD87D" w14:textId="77777777" w:rsidTr="00415C6E">
        <w:tc>
          <w:tcPr>
            <w:tcW w:w="1898" w:type="dxa"/>
          </w:tcPr>
          <w:p w14:paraId="6F4E2A67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4476" w:type="dxa"/>
          </w:tcPr>
          <w:p w14:paraId="24BDB06C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C25F495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7724A755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объектов обслуживания жилой застройки во встроенных,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</w:tcPr>
          <w:p w14:paraId="5434525A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2.1.1</w:t>
            </w:r>
          </w:p>
        </w:tc>
        <w:tc>
          <w:tcPr>
            <w:tcW w:w="7797" w:type="dxa"/>
            <w:gridSpan w:val="2"/>
          </w:tcPr>
          <w:p w14:paraId="764824E1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Минимальная площадь участка 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проектом.</w:t>
            </w:r>
          </w:p>
          <w:p w14:paraId="48BBB1F1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Отступ от красной линии в районах существующей застройки – в соответствии со сложившейся линией застройки, в районах новой застройки – от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  <w:r w:rsidRPr="00415C6E">
              <w:rPr>
                <w:rFonts w:ascii="Times New Roman" w:eastAsia="Times New Roman" w:hAnsi="Times New Roman" w:cs="Times New Roman"/>
              </w:rPr>
              <w:br/>
              <w:t xml:space="preserve">   Расстояния между жилыми зданиями, а также между жилыми, общественными и производственными, определяются, исходя из требований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противопожарной безопасности, инсоляции и санитарной защиты в соответствии с действующими нормами и правилами.</w:t>
            </w:r>
          </w:p>
          <w:p w14:paraId="63A63B19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4.</w:t>
            </w:r>
            <w:r w:rsidRPr="00415C6E">
              <w:rPr>
                <w:rFonts w:ascii="Times New Roman" w:eastAsia="Times New Roman" w:hAnsi="Times New Roman" w:cs="Times New Roman"/>
              </w:rPr>
              <w:br/>
              <w:t xml:space="preserve">   Требования к высоте строений оформлению фасадов, ограждений, обращенных на улицу, должны соответствовать, характеру формирующейся среды, типу застройки и условиям размещения в городе, что определяются утвержденной градостроительной документацией.</w:t>
            </w:r>
          </w:p>
          <w:p w14:paraId="7B361208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Кисп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>. тер – не более 0,7 </w:t>
            </w:r>
          </w:p>
          <w:p w14:paraId="645EC8F2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Иные параметры – в соответствии со СП 30-102-99 «Планировка и застройка территорий малоэтажного строительства».</w:t>
            </w:r>
          </w:p>
        </w:tc>
      </w:tr>
      <w:tr w:rsidR="00415C6E" w:rsidRPr="00415C6E" w14:paraId="0C3A7657" w14:textId="77777777" w:rsidTr="00415C6E">
        <w:trPr>
          <w:trHeight w:val="1125"/>
        </w:trPr>
        <w:tc>
          <w:tcPr>
            <w:tcW w:w="1898" w:type="dxa"/>
          </w:tcPr>
          <w:p w14:paraId="4930EE7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4476" w:type="dxa"/>
          </w:tcPr>
          <w:p w14:paraId="7538B712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BD43310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производство сельскохозяйственной продукции;</w:t>
            </w:r>
          </w:p>
          <w:p w14:paraId="36B7BAAA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гаража и иных вспомогательных сооружений;</w:t>
            </w:r>
          </w:p>
          <w:p w14:paraId="4180DB08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содержание сельскохозяйственных животных</w:t>
            </w:r>
          </w:p>
          <w:p w14:paraId="075FA27E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</w:tcPr>
          <w:p w14:paraId="7AE9746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2.2</w:t>
            </w:r>
          </w:p>
        </w:tc>
        <w:tc>
          <w:tcPr>
            <w:tcW w:w="7797" w:type="dxa"/>
            <w:gridSpan w:val="2"/>
          </w:tcPr>
          <w:p w14:paraId="692412FF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Минимальная площадь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приквартирных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участков – 450м</w:t>
            </w:r>
            <w:r w:rsidRPr="00415C6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15C6E">
              <w:rPr>
                <w:rFonts w:ascii="Times New Roman" w:eastAsia="Times New Roman" w:hAnsi="Times New Roman" w:cs="Times New Roman"/>
              </w:rPr>
              <w:t xml:space="preserve"> (включая площадь застройки). </w:t>
            </w:r>
          </w:p>
          <w:p w14:paraId="27F9B0A8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 От передней границы </w:t>
            </w: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участка  расстояние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до жилого дома – не менее 5м, от остальных границ участка  до жилого дома расстояние не менее 3м </w:t>
            </w:r>
          </w:p>
          <w:p w14:paraId="30FAE5B7" w14:textId="77777777" w:rsidR="00415C6E" w:rsidRPr="00415C6E" w:rsidRDefault="00415C6E" w:rsidP="0041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и 3м соответственно.</w:t>
            </w:r>
          </w:p>
          <w:p w14:paraId="244B584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Расстояния между жилыми зданиями, а также между жилыми, общественными и производственными, определяются,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14:paraId="79874C0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3.</w:t>
            </w:r>
          </w:p>
          <w:p w14:paraId="567B8785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 Предельная высота строений – 12 м</w:t>
            </w:r>
          </w:p>
          <w:p w14:paraId="5C0AEC5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Иные параметры – в соответствии со СП 30-102-99 «Планировка и застройка территорий малоэтажного строительства».</w:t>
            </w:r>
          </w:p>
          <w:p w14:paraId="2A194BC0" w14:textId="77777777" w:rsidR="00415C6E" w:rsidRPr="00415C6E" w:rsidRDefault="00415C6E" w:rsidP="0041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- расстояния от окон жилых помещений (комнат, кухонь и веранд) до хозяйственных построек (сарая, гаража, бани), расположенных на соседних земельных участках, должны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6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, а расстояния до сарая для содержания скота и птицы – в соответствии с 8.6 СП 42.13330.2011;</w:t>
            </w:r>
          </w:p>
          <w:p w14:paraId="277BDA8B" w14:textId="77777777" w:rsidR="00415C6E" w:rsidRPr="00415C6E" w:rsidRDefault="00415C6E" w:rsidP="0041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- расстояние от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12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557BDF83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6 .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Допускается блокировка хозяйственных построек на смежных земельных участках по взаимному согласию домовладельцев с учетом требований, приведенных в разд. 15 СП 42.13330.2011.</w:t>
            </w:r>
          </w:p>
        </w:tc>
      </w:tr>
      <w:tr w:rsidR="00415C6E" w:rsidRPr="00415C6E" w14:paraId="4780E306" w14:textId="77777777" w:rsidTr="00415C6E">
        <w:trPr>
          <w:trHeight w:val="1131"/>
        </w:trPr>
        <w:tc>
          <w:tcPr>
            <w:tcW w:w="1898" w:type="dxa"/>
          </w:tcPr>
          <w:p w14:paraId="39DAA19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Блокированная жилая застройка</w:t>
            </w:r>
          </w:p>
        </w:tc>
        <w:tc>
          <w:tcPr>
            <w:tcW w:w="4476" w:type="dxa"/>
          </w:tcPr>
          <w:p w14:paraId="13765B0D" w14:textId="77777777" w:rsidR="00415C6E" w:rsidRPr="00415C6E" w:rsidRDefault="00415C6E" w:rsidP="00415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3E8FCDDA" w14:textId="77777777" w:rsidR="00415C6E" w:rsidRPr="00415C6E" w:rsidRDefault="00415C6E" w:rsidP="00415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color w:val="22272F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      </w:r>
          </w:p>
        </w:tc>
        <w:tc>
          <w:tcPr>
            <w:tcW w:w="1418" w:type="dxa"/>
          </w:tcPr>
          <w:p w14:paraId="2DD8ECA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color w:val="22272F"/>
              </w:rPr>
              <w:t>2.3</w:t>
            </w:r>
          </w:p>
        </w:tc>
        <w:tc>
          <w:tcPr>
            <w:tcW w:w="7797" w:type="dxa"/>
            <w:gridSpan w:val="2"/>
          </w:tcPr>
          <w:p w14:paraId="75FB8EF1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Минимальная площадь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приквартирных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участков – </w:t>
            </w:r>
            <w:smartTag w:uri="urn:schemas-microsoft-com:office:smarttags" w:element="metricconverter">
              <w:smartTagPr>
                <w:attr w:name="ProductID" w:val="450 м2"/>
              </w:smartTagPr>
              <w:r w:rsidRPr="00415C6E">
                <w:rPr>
                  <w:rFonts w:ascii="Times New Roman" w:eastAsia="Times New Roman" w:hAnsi="Times New Roman" w:cs="Times New Roman"/>
                </w:rPr>
                <w:t>450 м2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(включая площадь застройки).</w:t>
            </w:r>
          </w:p>
          <w:p w14:paraId="4EA7B04E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2. От красной линии улиц расстояние до жилого дома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, от красной линии проездов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3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2238AD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От остальных границ участка до жилого дома расстояние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3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, до хозяйственных построек – 1.</w:t>
            </w:r>
          </w:p>
          <w:p w14:paraId="7891054E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3. Минимальные противопожарные расстояния между зданиями (а также между крайними строениями и группами строений на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приквартирных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участках) принимать </w:t>
            </w: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по  разд.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15 СП 42.13330.2011 Указанные расстояния могут быть сокращены при соблюдении норм инсоляции, освещенности, противопожарных норм и если обеспечивается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непросматриваемость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жилых помещений (комнат и кухонь) из окна в окно.</w:t>
            </w:r>
          </w:p>
          <w:p w14:paraId="6E8586EE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 Предельное количество этажей – 3.</w:t>
            </w:r>
          </w:p>
          <w:p w14:paraId="1396539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К исп. тер– не более 0,7.</w:t>
            </w:r>
          </w:p>
          <w:p w14:paraId="0910CC4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6. Иные параметры – в соответствии со </w:t>
            </w:r>
          </w:p>
          <w:p w14:paraId="647A6BA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СНиП 31-02-2001 «Дома жилые одноквартирные».</w:t>
            </w:r>
          </w:p>
        </w:tc>
      </w:tr>
      <w:tr w:rsidR="00415C6E" w:rsidRPr="00415C6E" w14:paraId="75CC615A" w14:textId="77777777" w:rsidTr="00415C6E">
        <w:trPr>
          <w:trHeight w:val="1131"/>
        </w:trPr>
        <w:tc>
          <w:tcPr>
            <w:tcW w:w="1898" w:type="dxa"/>
          </w:tcPr>
          <w:p w14:paraId="36923299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Хранение автотранспорта </w:t>
            </w:r>
          </w:p>
        </w:tc>
        <w:tc>
          <w:tcPr>
            <w:tcW w:w="4476" w:type="dxa"/>
          </w:tcPr>
          <w:p w14:paraId="21ABF41F" w14:textId="77777777" w:rsidR="00415C6E" w:rsidRPr="00415C6E" w:rsidRDefault="00415C6E" w:rsidP="00415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418" w:type="dxa"/>
          </w:tcPr>
          <w:p w14:paraId="5CC1094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2.7.1</w:t>
            </w:r>
          </w:p>
        </w:tc>
        <w:tc>
          <w:tcPr>
            <w:tcW w:w="7797" w:type="dxa"/>
            <w:gridSpan w:val="2"/>
          </w:tcPr>
          <w:p w14:paraId="748CBAB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 Размер земельного участка для гаражей и открытых автостоянок в соответствии с архитектурно-строительным проектом и СП 42.13330.2011.</w:t>
            </w:r>
          </w:p>
          <w:p w14:paraId="55E49A0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Удельные размеры площадок для стоянки автомашин – 0,8 м2/чел, расстояние от площадок до окон жилых и общественных зданий – определяется Таблицей 10 СП 42.13330.2011.</w:t>
            </w:r>
          </w:p>
          <w:p w14:paraId="3DF52527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3. Общая стоянка транспортных средств при учреждениях и предприятиях обслуживания принимается из расчета: на 100 единовременных посетителей - 7 - 10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>-мест и 15 - 20 велосипедов и мопедов.</w:t>
            </w:r>
          </w:p>
          <w:p w14:paraId="009F2EA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 Количество этажей определяется архитектурно-строительным проектом.</w:t>
            </w:r>
          </w:p>
        </w:tc>
      </w:tr>
      <w:tr w:rsidR="00415C6E" w:rsidRPr="00415C6E" w14:paraId="795121D4" w14:textId="77777777" w:rsidTr="00415C6E">
        <w:trPr>
          <w:trHeight w:val="1131"/>
        </w:trPr>
        <w:tc>
          <w:tcPr>
            <w:tcW w:w="1898" w:type="dxa"/>
          </w:tcPr>
          <w:p w14:paraId="3CBFA08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476" w:type="dxa"/>
          </w:tcPr>
          <w:p w14:paraId="1E7D159C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3FB2C39C" w14:textId="77777777" w:rsidR="00415C6E" w:rsidRPr="00415C6E" w:rsidRDefault="00415C6E" w:rsidP="00415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" w:anchor="block_1031" w:history="1">
              <w:r w:rsidRPr="00415C6E">
                <w:rPr>
                  <w:rFonts w:ascii="Times New Roman" w:eastAsia="Times New Roman" w:hAnsi="Times New Roman" w:cs="Times New Roman"/>
                </w:rPr>
                <w:t>кодами 3.1-3.10.2</w:t>
              </w:r>
            </w:hyperlink>
          </w:p>
        </w:tc>
        <w:tc>
          <w:tcPr>
            <w:tcW w:w="1418" w:type="dxa"/>
          </w:tcPr>
          <w:p w14:paraId="48070B8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72F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7797" w:type="dxa"/>
            <w:gridSpan w:val="2"/>
          </w:tcPr>
          <w:p w14:paraId="5151AA9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 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450AEC7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Расстояния от красных линий до учреждений и предприятий обслуживания принимаются в соответствии с архитектурно-строительным проектом.</w:t>
            </w:r>
          </w:p>
          <w:p w14:paraId="4F1EDAF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Детские дошкольные учреждения и общеобразовательные школы (стены здания) располагаются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до красных линий,</w:t>
            </w:r>
          </w:p>
          <w:p w14:paraId="6DC2022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до стен жилых домов и до зданий общеобразовательных школ, детских дошкольных и лечебных учреждений – по нормам инсоляции и освещенности. </w:t>
            </w:r>
          </w:p>
          <w:p w14:paraId="46D876C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3. Предельное количество этажей – не более 3.</w:t>
            </w:r>
          </w:p>
        </w:tc>
      </w:tr>
      <w:tr w:rsidR="00415C6E" w:rsidRPr="00415C6E" w14:paraId="11843298" w14:textId="77777777" w:rsidTr="00415C6E">
        <w:tc>
          <w:tcPr>
            <w:tcW w:w="1898" w:type="dxa"/>
          </w:tcPr>
          <w:p w14:paraId="388BC00C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Магазины</w:t>
            </w:r>
          </w:p>
        </w:tc>
        <w:tc>
          <w:tcPr>
            <w:tcW w:w="4476" w:type="dxa"/>
          </w:tcPr>
          <w:p w14:paraId="645353E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15C6E">
                <w:rPr>
                  <w:rFonts w:ascii="Times New Roman" w:eastAsia="Times New Roman" w:hAnsi="Times New Roman" w:cs="Times New Roman"/>
                  <w:snapToGrid w:val="0"/>
                </w:rPr>
                <w:t>5000 кв. м</w:t>
              </w:r>
            </w:smartTag>
          </w:p>
        </w:tc>
        <w:tc>
          <w:tcPr>
            <w:tcW w:w="1418" w:type="dxa"/>
          </w:tcPr>
          <w:p w14:paraId="6BC723C1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4.4</w:t>
            </w:r>
          </w:p>
        </w:tc>
        <w:tc>
          <w:tcPr>
            <w:tcW w:w="7797" w:type="dxa"/>
            <w:gridSpan w:val="2"/>
            <w:vMerge w:val="restart"/>
          </w:tcPr>
          <w:p w14:paraId="51B38498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6EF2A13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Расстояния до красных линий до учреждений и предприятий обслуживания принимаются в соответствии с архитектурно-строительным проектом.</w:t>
            </w:r>
          </w:p>
          <w:p w14:paraId="6D1EDD2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Детские дошкольные учреждения и общеобразовательные школы (стены здания) располагаются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до красных линий,</w:t>
            </w:r>
          </w:p>
          <w:p w14:paraId="5417AAF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до стен жилых домов и до зданий общеобразовательных школ, детских дошкольных и лечебных учреждений – по нормам инсоляции и освещенности. </w:t>
            </w:r>
          </w:p>
          <w:p w14:paraId="2B059DD1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в соответствии с проектным решением</w:t>
            </w:r>
          </w:p>
        </w:tc>
      </w:tr>
      <w:tr w:rsidR="00415C6E" w:rsidRPr="00415C6E" w14:paraId="19232A2C" w14:textId="77777777" w:rsidTr="00415C6E">
        <w:tc>
          <w:tcPr>
            <w:tcW w:w="1898" w:type="dxa"/>
          </w:tcPr>
          <w:p w14:paraId="1795B8A1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Общественное питание</w:t>
            </w:r>
          </w:p>
        </w:tc>
        <w:tc>
          <w:tcPr>
            <w:tcW w:w="4476" w:type="dxa"/>
          </w:tcPr>
          <w:p w14:paraId="65D8AFEF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</w:tcPr>
          <w:p w14:paraId="44E24D8C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7797" w:type="dxa"/>
            <w:gridSpan w:val="2"/>
            <w:vMerge/>
          </w:tcPr>
          <w:p w14:paraId="38C5D903" w14:textId="77777777" w:rsidR="00415C6E" w:rsidRPr="00415C6E" w:rsidRDefault="00415C6E" w:rsidP="00415C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5AAF99AE" w14:textId="77777777" w:rsidTr="00415C6E">
        <w:tc>
          <w:tcPr>
            <w:tcW w:w="1898" w:type="dxa"/>
          </w:tcPr>
          <w:p w14:paraId="7515AAE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Объекты дорожного сервиса</w:t>
            </w:r>
          </w:p>
        </w:tc>
        <w:tc>
          <w:tcPr>
            <w:tcW w:w="4476" w:type="dxa"/>
          </w:tcPr>
          <w:p w14:paraId="5B4A66B6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 </w:t>
            </w:r>
          </w:p>
          <w:p w14:paraId="50534BA1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</w:tcPr>
          <w:p w14:paraId="26892E7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4.9.1</w:t>
            </w:r>
          </w:p>
        </w:tc>
        <w:tc>
          <w:tcPr>
            <w:tcW w:w="7797" w:type="dxa"/>
            <w:gridSpan w:val="2"/>
            <w:vMerge/>
          </w:tcPr>
          <w:p w14:paraId="77C84FF0" w14:textId="77777777" w:rsidR="00415C6E" w:rsidRPr="00415C6E" w:rsidRDefault="00415C6E" w:rsidP="00415C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534941B4" w14:textId="77777777" w:rsidTr="00415C6E">
        <w:tc>
          <w:tcPr>
            <w:tcW w:w="1898" w:type="dxa"/>
          </w:tcPr>
          <w:p w14:paraId="1DA78CD8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4476" w:type="dxa"/>
          </w:tcPr>
          <w:p w14:paraId="3FD2EBC6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1418" w:type="dxa"/>
          </w:tcPr>
          <w:p w14:paraId="19ABD25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5.1.1.</w:t>
            </w:r>
          </w:p>
        </w:tc>
        <w:tc>
          <w:tcPr>
            <w:tcW w:w="7797" w:type="dxa"/>
            <w:gridSpan w:val="2"/>
            <w:vMerge w:val="restart"/>
          </w:tcPr>
          <w:p w14:paraId="6FB10B0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Размер участка 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проектом.</w:t>
            </w:r>
          </w:p>
          <w:p w14:paraId="7601DB7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Удельные размеры площадок для занятий физкультурой – 2,0 м2/чел, </w:t>
            </w:r>
          </w:p>
          <w:p w14:paraId="404C89A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Расстояние от площадок до окон жилых и общественных зданий - 10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40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5C6E" w:rsidRPr="00415C6E" w14:paraId="5A5D86FA" w14:textId="77777777" w:rsidTr="00415C6E">
        <w:tc>
          <w:tcPr>
            <w:tcW w:w="1898" w:type="dxa"/>
          </w:tcPr>
          <w:p w14:paraId="3C6A6A29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4476" w:type="dxa"/>
          </w:tcPr>
          <w:p w14:paraId="5977839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1418" w:type="dxa"/>
          </w:tcPr>
          <w:p w14:paraId="58FFB90E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5.1.2.</w:t>
            </w:r>
          </w:p>
        </w:tc>
        <w:tc>
          <w:tcPr>
            <w:tcW w:w="7797" w:type="dxa"/>
            <w:gridSpan w:val="2"/>
            <w:vMerge/>
          </w:tcPr>
          <w:p w14:paraId="656B245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29FA56EC" w14:textId="77777777" w:rsidTr="00415C6E">
        <w:tc>
          <w:tcPr>
            <w:tcW w:w="1898" w:type="dxa"/>
          </w:tcPr>
          <w:p w14:paraId="5110043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4476" w:type="dxa"/>
          </w:tcPr>
          <w:p w14:paraId="6E7E217E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 5.1.3</w:t>
            </w:r>
          </w:p>
        </w:tc>
        <w:tc>
          <w:tcPr>
            <w:tcW w:w="1418" w:type="dxa"/>
          </w:tcPr>
          <w:p w14:paraId="77D7E079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5.1.3.</w:t>
            </w:r>
          </w:p>
        </w:tc>
        <w:tc>
          <w:tcPr>
            <w:tcW w:w="7797" w:type="dxa"/>
            <w:gridSpan w:val="2"/>
            <w:vMerge/>
          </w:tcPr>
          <w:p w14:paraId="2FCB6BF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7429236F" w14:textId="77777777" w:rsidTr="00415C6E">
        <w:trPr>
          <w:trHeight w:val="1243"/>
        </w:trPr>
        <w:tc>
          <w:tcPr>
            <w:tcW w:w="1898" w:type="dxa"/>
          </w:tcPr>
          <w:p w14:paraId="03E5744E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4476" w:type="dxa"/>
          </w:tcPr>
          <w:p w14:paraId="14AB7C4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5.1.4</w:t>
            </w:r>
          </w:p>
        </w:tc>
        <w:tc>
          <w:tcPr>
            <w:tcW w:w="1418" w:type="dxa"/>
          </w:tcPr>
          <w:p w14:paraId="11CB5C2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5.1.4.</w:t>
            </w:r>
          </w:p>
        </w:tc>
        <w:tc>
          <w:tcPr>
            <w:tcW w:w="7797" w:type="dxa"/>
            <w:gridSpan w:val="2"/>
            <w:vMerge/>
          </w:tcPr>
          <w:p w14:paraId="419B0C06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63324B23" w14:textId="77777777" w:rsidTr="00415C6E">
        <w:trPr>
          <w:trHeight w:val="1771"/>
        </w:trPr>
        <w:tc>
          <w:tcPr>
            <w:tcW w:w="1898" w:type="dxa"/>
          </w:tcPr>
          <w:p w14:paraId="694150AF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Пищевая промышленность</w:t>
            </w:r>
          </w:p>
        </w:tc>
        <w:tc>
          <w:tcPr>
            <w:tcW w:w="4476" w:type="dxa"/>
          </w:tcPr>
          <w:p w14:paraId="09C1310E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</w:tcPr>
          <w:p w14:paraId="538393A4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7797" w:type="dxa"/>
            <w:gridSpan w:val="2"/>
            <w:vMerge w:val="restart"/>
          </w:tcPr>
          <w:p w14:paraId="79C3E53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6B3CC19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Расстояния до красных линий до учреждений и предприятий обслуживания принимаются в соответствии с архитектурно-строительным проектом.</w:t>
            </w:r>
          </w:p>
          <w:p w14:paraId="14DAFB8C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Детские дошкольные учреждения и общеобразовательные школы (стены здания) располагаются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до красных линий,</w:t>
            </w:r>
          </w:p>
          <w:p w14:paraId="2FF0E6E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до стен жилых домов и до зданий общеобразовательных школ, детских дошкольных и лечебных учреждений – по нормам инсоляции и освещенности. </w:t>
            </w:r>
          </w:p>
          <w:p w14:paraId="47D7ED5C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в соответствии с проектным решением.</w:t>
            </w:r>
          </w:p>
          <w:p w14:paraId="41B9C567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4. Общая площадь встроенных учреждений не должна превышать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415C6E">
                <w:rPr>
                  <w:rFonts w:ascii="Times New Roman" w:eastAsia="Times New Roman" w:hAnsi="Times New Roman" w:cs="Times New Roman"/>
                </w:rPr>
                <w:t>150 м2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0ED6D83D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      </w:r>
          </w:p>
        </w:tc>
      </w:tr>
      <w:tr w:rsidR="00415C6E" w:rsidRPr="00415C6E" w14:paraId="313DB486" w14:textId="77777777" w:rsidTr="00415C6E">
        <w:tc>
          <w:tcPr>
            <w:tcW w:w="1898" w:type="dxa"/>
          </w:tcPr>
          <w:p w14:paraId="1B7979A6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Связь</w:t>
            </w:r>
          </w:p>
        </w:tc>
        <w:tc>
          <w:tcPr>
            <w:tcW w:w="4476" w:type="dxa"/>
          </w:tcPr>
          <w:p w14:paraId="1E3C996B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418" w:type="dxa"/>
          </w:tcPr>
          <w:p w14:paraId="15D6559F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6.8</w:t>
            </w:r>
          </w:p>
        </w:tc>
        <w:tc>
          <w:tcPr>
            <w:tcW w:w="7797" w:type="dxa"/>
            <w:gridSpan w:val="2"/>
            <w:vMerge/>
          </w:tcPr>
          <w:p w14:paraId="5A9F6DA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15C6E" w:rsidRPr="00415C6E" w14:paraId="6B9CD179" w14:textId="77777777" w:rsidTr="00415C6E">
        <w:tc>
          <w:tcPr>
            <w:tcW w:w="1898" w:type="dxa"/>
          </w:tcPr>
          <w:p w14:paraId="274335E6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Земельные участки (территории) общего пользования</w:t>
            </w:r>
          </w:p>
        </w:tc>
        <w:tc>
          <w:tcPr>
            <w:tcW w:w="4476" w:type="dxa"/>
          </w:tcPr>
          <w:p w14:paraId="58777B64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418" w:type="dxa"/>
          </w:tcPr>
          <w:p w14:paraId="7AC58610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12.0</w:t>
            </w:r>
          </w:p>
        </w:tc>
        <w:tc>
          <w:tcPr>
            <w:tcW w:w="7797" w:type="dxa"/>
            <w:gridSpan w:val="2"/>
            <w:vMerge/>
          </w:tcPr>
          <w:p w14:paraId="06B512BF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15C6E" w:rsidRPr="00415C6E" w14:paraId="63240A44" w14:textId="77777777" w:rsidTr="00415C6E">
        <w:tc>
          <w:tcPr>
            <w:tcW w:w="1898" w:type="dxa"/>
          </w:tcPr>
          <w:p w14:paraId="7A1CEF9C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Ведение огородничества</w:t>
            </w:r>
          </w:p>
        </w:tc>
        <w:tc>
          <w:tcPr>
            <w:tcW w:w="4476" w:type="dxa"/>
          </w:tcPr>
          <w:p w14:paraId="4321402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18" w:type="dxa"/>
          </w:tcPr>
          <w:p w14:paraId="6DA754E9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13.1</w:t>
            </w:r>
          </w:p>
        </w:tc>
        <w:tc>
          <w:tcPr>
            <w:tcW w:w="7797" w:type="dxa"/>
            <w:gridSpan w:val="2"/>
          </w:tcPr>
          <w:p w14:paraId="47715DB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Минимальная площадь участка 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проектом.</w:t>
            </w:r>
          </w:p>
        </w:tc>
      </w:tr>
      <w:tr w:rsidR="00415C6E" w:rsidRPr="00415C6E" w14:paraId="090FA4F0" w14:textId="77777777" w:rsidTr="00415C6E">
        <w:trPr>
          <w:gridAfter w:val="1"/>
          <w:wAfter w:w="20" w:type="dxa"/>
          <w:trHeight w:val="73"/>
        </w:trPr>
        <w:tc>
          <w:tcPr>
            <w:tcW w:w="7792" w:type="dxa"/>
            <w:gridSpan w:val="3"/>
          </w:tcPr>
          <w:p w14:paraId="78AAD107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Вспомогательные виды использования</w:t>
            </w:r>
          </w:p>
          <w:p w14:paraId="4C220330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7" w:type="dxa"/>
          </w:tcPr>
          <w:p w14:paraId="4FE115D6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15C6E" w:rsidRPr="00415C6E" w14:paraId="3751C4FF" w14:textId="77777777" w:rsidTr="00415C6E">
        <w:trPr>
          <w:trHeight w:val="1861"/>
        </w:trPr>
        <w:tc>
          <w:tcPr>
            <w:tcW w:w="1898" w:type="dxa"/>
          </w:tcPr>
          <w:p w14:paraId="383737C5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Служебные гаражи</w:t>
            </w:r>
          </w:p>
        </w:tc>
        <w:tc>
          <w:tcPr>
            <w:tcW w:w="4476" w:type="dxa"/>
          </w:tcPr>
          <w:p w14:paraId="39635D54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14:paraId="34003469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6E77245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7797" w:type="dxa"/>
            <w:gridSpan w:val="2"/>
          </w:tcPr>
          <w:p w14:paraId="78177789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Минимальная площадь участка 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проектом.</w:t>
            </w:r>
          </w:p>
        </w:tc>
      </w:tr>
      <w:tr w:rsidR="00415C6E" w:rsidRPr="00415C6E" w14:paraId="44932C8C" w14:textId="77777777" w:rsidTr="00415C6E">
        <w:tc>
          <w:tcPr>
            <w:tcW w:w="1898" w:type="dxa"/>
          </w:tcPr>
          <w:p w14:paraId="56FF38C9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</w:tcPr>
          <w:p w14:paraId="1832622B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разрешенные виды использования</w:t>
            </w:r>
          </w:p>
          <w:p w14:paraId="5FECDBB8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CB6025B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gridSpan w:val="2"/>
          </w:tcPr>
          <w:p w14:paraId="0D850EBD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31FC997E" w14:textId="77777777" w:rsidTr="00415C6E">
        <w:tc>
          <w:tcPr>
            <w:tcW w:w="1898" w:type="dxa"/>
          </w:tcPr>
          <w:p w14:paraId="5D20C010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Ветеринарное обслуживание</w:t>
            </w:r>
          </w:p>
        </w:tc>
        <w:tc>
          <w:tcPr>
            <w:tcW w:w="4476" w:type="dxa"/>
          </w:tcPr>
          <w:p w14:paraId="4C751169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C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415C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кодами 3.10.1</w:t>
              </w:r>
            </w:hyperlink>
            <w:r w:rsidRPr="00415C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" w:history="1">
              <w:r w:rsidRPr="00415C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3.10.2</w:t>
              </w:r>
            </w:hyperlink>
          </w:p>
          <w:p w14:paraId="4229BCB1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6389A15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7797" w:type="dxa"/>
            <w:gridSpan w:val="2"/>
          </w:tcPr>
          <w:p w14:paraId="547BF1EB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2993770" w14:textId="77777777" w:rsidR="00415C6E" w:rsidRPr="00415C6E" w:rsidRDefault="00415C6E" w:rsidP="00415C6E">
      <w:pPr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0AF0942A" w14:textId="77777777" w:rsidR="00415C6E" w:rsidRPr="00415C6E" w:rsidRDefault="00415C6E" w:rsidP="00415C6E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15C6E">
        <w:rPr>
          <w:rFonts w:ascii="Times New Roman" w:eastAsia="Times New Roman" w:hAnsi="Times New Roman" w:cs="Times New Roman"/>
          <w:b/>
          <w:bCs/>
          <w:u w:val="single"/>
        </w:rPr>
        <w:t xml:space="preserve">Зона </w:t>
      </w:r>
      <w:proofErr w:type="spellStart"/>
      <w:r w:rsidRPr="00415C6E">
        <w:rPr>
          <w:rFonts w:ascii="Times New Roman" w:eastAsia="Times New Roman" w:hAnsi="Times New Roman" w:cs="Times New Roman"/>
          <w:b/>
          <w:u w:val="single"/>
        </w:rPr>
        <w:t>среднеэтажной</w:t>
      </w:r>
      <w:proofErr w:type="spellEnd"/>
      <w:r w:rsidRPr="00415C6E">
        <w:rPr>
          <w:rFonts w:ascii="Times New Roman" w:eastAsia="Times New Roman" w:hAnsi="Times New Roman" w:cs="Times New Roman"/>
          <w:b/>
          <w:u w:val="single"/>
        </w:rPr>
        <w:t xml:space="preserve"> многоквартирной жилой </w:t>
      </w:r>
      <w:r w:rsidRPr="00415C6E">
        <w:rPr>
          <w:rFonts w:ascii="Times New Roman" w:eastAsia="Times New Roman" w:hAnsi="Times New Roman" w:cs="Times New Roman"/>
          <w:b/>
          <w:bCs/>
          <w:u w:val="single"/>
        </w:rPr>
        <w:t>застройки Ж-2</w:t>
      </w:r>
    </w:p>
    <w:p w14:paraId="4A70C5E1" w14:textId="77777777" w:rsidR="00415C6E" w:rsidRPr="00415C6E" w:rsidRDefault="00415C6E" w:rsidP="00415C6E">
      <w:pPr>
        <w:shd w:val="clear" w:color="auto" w:fill="FFFFFF"/>
        <w:tabs>
          <w:tab w:val="num" w:pos="0"/>
          <w:tab w:val="left" w:pos="9524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415C6E">
        <w:rPr>
          <w:rFonts w:ascii="Times New Roman" w:eastAsia="Times New Roman" w:hAnsi="Times New Roman" w:cs="Times New Roman"/>
          <w:color w:val="000000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4957"/>
        <w:gridCol w:w="1742"/>
        <w:gridCol w:w="5813"/>
      </w:tblGrid>
      <w:tr w:rsidR="00415C6E" w:rsidRPr="00415C6E" w14:paraId="43F75650" w14:textId="77777777" w:rsidTr="00415C6E">
        <w:trPr>
          <w:tblHeader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289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Наименование вида</w:t>
            </w:r>
          </w:p>
          <w:p w14:paraId="15F39DE5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разрешенного</w:t>
            </w:r>
          </w:p>
          <w:p w14:paraId="3DFD11CA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использования</w:t>
            </w:r>
          </w:p>
          <w:p w14:paraId="30A043AE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земельного участка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720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 вида разрешенного использования земельного</w:t>
            </w:r>
          </w:p>
          <w:p w14:paraId="3C225318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99A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  <w:p w14:paraId="59DD902B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(числовое</w:t>
            </w:r>
          </w:p>
          <w:p w14:paraId="23F09671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обозначение) вида разрешенного</w:t>
            </w:r>
          </w:p>
          <w:p w14:paraId="5FC83834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использования</w:t>
            </w:r>
          </w:p>
          <w:p w14:paraId="1F2103DA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земельного участка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75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C6E" w:rsidRPr="00415C6E" w14:paraId="446641BD" w14:textId="77777777" w:rsidTr="00415C6E">
        <w:trPr>
          <w:tblHeader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685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C6C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63E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C30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C6E" w:rsidRPr="00415C6E" w14:paraId="2DC08E9E" w14:textId="77777777" w:rsidTr="00415C6E"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14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ED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5C6E" w:rsidRPr="00415C6E" w14:paraId="41A9D048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E11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4A1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0247840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выращивание сельскохозяйственных культур;</w:t>
            </w:r>
          </w:p>
          <w:p w14:paraId="72262170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EFF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979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Минимальная площадь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приквартирных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участков – 450м</w:t>
            </w:r>
            <w:r w:rsidRPr="00415C6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15C6E">
              <w:rPr>
                <w:rFonts w:ascii="Times New Roman" w:eastAsia="Times New Roman" w:hAnsi="Times New Roman" w:cs="Times New Roman"/>
              </w:rPr>
              <w:t xml:space="preserve"> (включая площадь застройки). </w:t>
            </w:r>
          </w:p>
          <w:p w14:paraId="09DF12D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От передней границы </w:t>
            </w: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участка  расстояние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до жилого дома – не менее 5м, от остальных границ участка  до жилого дома расстояние не менее 3м,  до хозяйственных построек  - 1м. </w:t>
            </w:r>
          </w:p>
          <w:p w14:paraId="4DE1D04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3.</w:t>
            </w:r>
          </w:p>
          <w:p w14:paraId="6B008417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 Предельная высота строений – 12 м</w:t>
            </w:r>
          </w:p>
          <w:p w14:paraId="0DD86510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Иные параметры – в соответствии со СП 30-102-99 «Планировка и застройка территорий малоэтажного строительства».</w:t>
            </w:r>
          </w:p>
        </w:tc>
      </w:tr>
      <w:tr w:rsidR="00415C6E" w:rsidRPr="00415C6E" w14:paraId="66905A7D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036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A3B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F5F0F43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7CD988A1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C1A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5C7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Минимальная площадь участка 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проектом.</w:t>
            </w:r>
          </w:p>
          <w:p w14:paraId="0479EF17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Отступ от красной линии в районах существующей застройки – в соответствии со сложившейся линией застройки, в районах новой застройки – от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  <w:r w:rsidRPr="00415C6E">
              <w:rPr>
                <w:rFonts w:ascii="Times New Roman" w:eastAsia="Times New Roman" w:hAnsi="Times New Roman" w:cs="Times New Roman"/>
              </w:rPr>
              <w:br/>
              <w:t xml:space="preserve">   Расстояния между жилыми зданиями, а также между жилыми, общественными и производственными, определяются,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14:paraId="54D5F6E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3. Предельное количество этажей – 4.</w:t>
            </w:r>
            <w:r w:rsidRPr="00415C6E">
              <w:rPr>
                <w:rFonts w:ascii="Times New Roman" w:eastAsia="Times New Roman" w:hAnsi="Times New Roman" w:cs="Times New Roman"/>
              </w:rPr>
              <w:br/>
              <w:t xml:space="preserve">   Требования к высоте строений оформлению фасадов, ограждений, обращенных на улицу, должны соответствовать, характеру формирующейся среды, типу застройки и условиям размещения в городе, что определяются утвержденной градостроительной документацией.</w:t>
            </w:r>
          </w:p>
          <w:p w14:paraId="2F6D186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Кисп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>. тер – не более 0,7 </w:t>
            </w:r>
          </w:p>
          <w:p w14:paraId="074E6BF5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Иные параметры – в соответствии со СП 30-102-99 «Планировка и застройка территорий малоэтажного строительства».</w:t>
            </w:r>
          </w:p>
        </w:tc>
      </w:tr>
      <w:tr w:rsidR="00415C6E" w:rsidRPr="00415C6E" w14:paraId="788EA893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800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2A0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жилого дома, указанного в описании вида разрешенного использования с кодом 2.1.;</w:t>
            </w:r>
          </w:p>
          <w:p w14:paraId="5172E108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производство сельскохозяйственной продукции;</w:t>
            </w:r>
          </w:p>
          <w:p w14:paraId="3F2FC1E1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гаража и иных вспомогательных сооружений;</w:t>
            </w:r>
          </w:p>
          <w:p w14:paraId="262DA3A4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852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F0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Минимальная площадь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приквартирных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участков – 450м</w:t>
            </w:r>
            <w:r w:rsidRPr="00415C6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15C6E">
              <w:rPr>
                <w:rFonts w:ascii="Times New Roman" w:eastAsia="Times New Roman" w:hAnsi="Times New Roman" w:cs="Times New Roman"/>
              </w:rPr>
              <w:t xml:space="preserve"> (включая площадь застройки). </w:t>
            </w:r>
          </w:p>
          <w:p w14:paraId="37EB86E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 От передней границы </w:t>
            </w: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участка  расстояние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до жилого дома – не менее 5м, от остальных границ участка  до жилого дома расстояние не менее 3м </w:t>
            </w:r>
          </w:p>
          <w:p w14:paraId="61A28DA7" w14:textId="77777777" w:rsidR="00415C6E" w:rsidRPr="00415C6E" w:rsidRDefault="00415C6E" w:rsidP="0041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и 3м соответственно.</w:t>
            </w:r>
          </w:p>
          <w:p w14:paraId="34211BAE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Расстояния между жилыми зданиями, а также между жилыми, общественными и производственными, определяются,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14:paraId="752FBE25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3.</w:t>
            </w:r>
          </w:p>
          <w:p w14:paraId="439E8CC6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 Предельная высота строений – 12 м</w:t>
            </w:r>
          </w:p>
          <w:p w14:paraId="348B612C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5. Иные параметры – в соответствии со СП 30-102-99 «Планировка и застройка территорий малоэтажного строительства».</w:t>
            </w:r>
          </w:p>
          <w:p w14:paraId="621B9545" w14:textId="77777777" w:rsidR="00415C6E" w:rsidRPr="00415C6E" w:rsidRDefault="00415C6E" w:rsidP="0041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- расстояния от окон жилых помещений (комнат, кухонь и веранд) до хозяйственных построек (сарая, гаража, бани), расположенных на соседних земельных участках, должны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6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, а расстояния до сарая для содержания скота и птицы – в соответствии с 8.6 СП 42.13330.2011;</w:t>
            </w:r>
          </w:p>
          <w:p w14:paraId="573A726C" w14:textId="77777777" w:rsidR="00415C6E" w:rsidRPr="00415C6E" w:rsidRDefault="00415C6E" w:rsidP="0041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- расстояние от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12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78448AD3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15C6E">
              <w:rPr>
                <w:rFonts w:ascii="Times New Roman" w:eastAsia="Times New Roman" w:hAnsi="Times New Roman" w:cs="Times New Roman"/>
              </w:rPr>
              <w:t>6 .</w:t>
            </w:r>
            <w:proofErr w:type="gramEnd"/>
            <w:r w:rsidRPr="00415C6E">
              <w:rPr>
                <w:rFonts w:ascii="Times New Roman" w:eastAsia="Times New Roman" w:hAnsi="Times New Roman" w:cs="Times New Roman"/>
              </w:rPr>
              <w:t xml:space="preserve"> Допускается блокировка хозяйственных построек на смежных земельных участках по взаимному согласию домовладельцев с учетом требований, приведенных в разд. 15 СП 42.13330.2011.</w:t>
            </w:r>
          </w:p>
        </w:tc>
      </w:tr>
      <w:tr w:rsidR="00415C6E" w:rsidRPr="00415C6E" w14:paraId="3179FABD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D36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lastRenderedPageBreak/>
              <w:t>Среднеэтажная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331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31D6DFF2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благоустройство и озеленение;</w:t>
            </w:r>
          </w:p>
          <w:p w14:paraId="1B5A052F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подземных гаражей и автостоянок;</w:t>
            </w:r>
          </w:p>
          <w:p w14:paraId="67858D60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098D89A6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>составляет более 20% общей площади помещений дома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CC1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2.5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B79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Минимальная площадь участка </w:t>
            </w:r>
            <w:r w:rsidRPr="00415C6E">
              <w:rPr>
                <w:rFonts w:ascii="Times New Roman" w:eastAsia="Times New Roman" w:hAnsi="Times New Roman" w:cs="Times New Roman"/>
                <w:bCs/>
              </w:rPr>
              <w:t>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</w:t>
            </w:r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1107D61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Отступ от красной линии – от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  <w:r w:rsidRPr="00415C6E">
              <w:rPr>
                <w:rFonts w:ascii="Times New Roman" w:eastAsia="Times New Roman" w:hAnsi="Times New Roman" w:cs="Times New Roman"/>
              </w:rPr>
              <w:br/>
              <w:t xml:space="preserve">   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      </w:r>
          </w:p>
          <w:p w14:paraId="74ADD24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5C6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Расстояния между жилыми зданиями, а также между жилыми, общественными и производственными, определяются,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14:paraId="4B67D889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5C6E">
              <w:rPr>
                <w:rFonts w:ascii="Times New Roman" w:eastAsia="Times New Roman" w:hAnsi="Times New Roman" w:cs="Times New Roman"/>
                <w:bCs/>
              </w:rPr>
              <w:t>3. Предельное количество этажей – 8.</w:t>
            </w:r>
            <w:r w:rsidRPr="00415C6E">
              <w:rPr>
                <w:rFonts w:ascii="Times New Roman" w:eastAsia="Times New Roman" w:hAnsi="Times New Roman" w:cs="Times New Roman"/>
                <w:bCs/>
              </w:rPr>
              <w:br/>
              <w:t xml:space="preserve">  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городе, что определяются утвержденной градостроительной документацией.</w:t>
            </w:r>
          </w:p>
          <w:p w14:paraId="69EAE03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5C6E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415C6E">
              <w:rPr>
                <w:rFonts w:ascii="Times New Roman" w:eastAsia="Times New Roman" w:hAnsi="Times New Roman" w:cs="Times New Roman"/>
                <w:vertAlign w:val="subscript"/>
              </w:rPr>
              <w:t>исп</w:t>
            </w:r>
            <w:proofErr w:type="spellEnd"/>
            <w:r w:rsidRPr="00415C6E">
              <w:rPr>
                <w:rFonts w:ascii="Times New Roman" w:eastAsia="Times New Roman" w:hAnsi="Times New Roman" w:cs="Times New Roman"/>
                <w:vertAlign w:val="subscript"/>
              </w:rPr>
              <w:t>. тер</w:t>
            </w:r>
            <w:r w:rsidRPr="00415C6E">
              <w:rPr>
                <w:rFonts w:ascii="Times New Roman" w:eastAsia="Times New Roman" w:hAnsi="Times New Roman" w:cs="Times New Roman"/>
                <w:bCs/>
              </w:rPr>
              <w:t>– не более 0,94. </w:t>
            </w:r>
          </w:p>
          <w:p w14:paraId="72A7FBF6" w14:textId="77777777" w:rsidR="00415C6E" w:rsidRPr="00415C6E" w:rsidRDefault="00415C6E" w:rsidP="00415C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5. Иные параметры – в соответствии со СП 30-102-99 «Планировка и застройка территорий малоэтажного строительства».</w:t>
            </w:r>
          </w:p>
        </w:tc>
      </w:tr>
      <w:tr w:rsidR="00415C6E" w:rsidRPr="00415C6E" w14:paraId="3E7CBCA7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D91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 xml:space="preserve">Хранение автотранспорта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365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416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  <w:color w:val="000000"/>
              </w:rPr>
              <w:t>2.7.1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65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 Размер земельного участка для гаражей и открытых автостоянок в соответствии с архитектурно-строительным проектом и СП 42.13330.2011.</w:t>
            </w:r>
          </w:p>
          <w:p w14:paraId="216253A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Удельные размеры площадок для стоянки автомашин – 0,8 м2/чел, расстояние от площадок до окон жилых и общественных зданий – определяется Таблицей 10 СП 42.13330.2011.</w:t>
            </w:r>
          </w:p>
          <w:p w14:paraId="5430EA8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3. Общая стоянка транспортных средств при учреждениях и предприятиях обслуживания принимается из расчета: на 100 единовременных посетителей - 7 - 10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>-мест и 15 - 20 велосипедов и мопедов.</w:t>
            </w:r>
          </w:p>
          <w:p w14:paraId="73A2900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4. Количество этажей определяется архитектурно-строительным проектом.</w:t>
            </w:r>
          </w:p>
        </w:tc>
      </w:tr>
      <w:tr w:rsidR="00415C6E" w:rsidRPr="00415C6E" w14:paraId="701E8AD6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798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5C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0854B0C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block_1031" w:history="1">
              <w:r w:rsidRPr="00415C6E">
                <w:rPr>
                  <w:rFonts w:ascii="Times New Roman" w:eastAsia="Times New Roman" w:hAnsi="Times New Roman" w:cs="Times New Roman"/>
                </w:rPr>
                <w:t>кодами 3.1-3.10.2</w:t>
              </w:r>
            </w:hyperlink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826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57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 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64B54F8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Расстояния до красных линий до учреждений и предприятий обслуживания принимаются в соответствии с архитектурно-строительным проектом.</w:t>
            </w:r>
          </w:p>
          <w:p w14:paraId="1AB817CE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Детские дошкольные учреждения и общеобразовательные школы (стены здания) располагаются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--   -до красных линий,</w:t>
            </w:r>
          </w:p>
          <w:p w14:paraId="2375EAB1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-до стен жилых домов и до зданий общеобразовательных школ, детских дошкольных и лечебных учреждений – по нормам инсоляции и освещенности. </w:t>
            </w:r>
          </w:p>
          <w:p w14:paraId="7DB94C4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в соответствии с проектным решением.</w:t>
            </w:r>
          </w:p>
          <w:p w14:paraId="48AF768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4. Общая площадь встроенных учреждений не должна превышать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415C6E">
                <w:rPr>
                  <w:rFonts w:ascii="Times New Roman" w:eastAsia="Times New Roman" w:hAnsi="Times New Roman" w:cs="Times New Roman"/>
                </w:rPr>
                <w:t>150 м2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0E626738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      </w:r>
          </w:p>
        </w:tc>
      </w:tr>
      <w:tr w:rsidR="00415C6E" w:rsidRPr="00415C6E" w14:paraId="25E7BB21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61F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Деловое управление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02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F4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0885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1473909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Расстояния до красных линий до учреждений и предприятий обслуживания принимаются в соответствии с архитектурно-строительным проектом.</w:t>
            </w:r>
          </w:p>
          <w:p w14:paraId="307F96A7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Детские дошкольные учреждения и общеобразовательные школы (стены здания) располагаются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до красных линий,</w:t>
            </w:r>
          </w:p>
          <w:p w14:paraId="29C3405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до стен жилых домов и до зданий общеобразовательных школ, детских дошкольных и лечебных учреждений – по нормам инсоляции и освещенности. </w:t>
            </w:r>
          </w:p>
          <w:p w14:paraId="4287070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в соответствии с проектным решением.</w:t>
            </w:r>
          </w:p>
          <w:p w14:paraId="5125090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4. Общая площадь встроенных учреждений не должна превышать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415C6E">
                <w:rPr>
                  <w:rFonts w:ascii="Times New Roman" w:eastAsia="Times New Roman" w:hAnsi="Times New Roman" w:cs="Times New Roman"/>
                </w:rPr>
                <w:t>150 м2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14D7626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      </w:r>
          </w:p>
        </w:tc>
      </w:tr>
      <w:tr w:rsidR="00415C6E" w:rsidRPr="00415C6E" w14:paraId="341EA072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80F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4B1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5000 кв.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9" w:anchor="block_1045" w:history="1">
              <w:r w:rsidRPr="00415C6E">
                <w:rPr>
                  <w:rFonts w:ascii="Times New Roman" w:eastAsia="Times New Roman" w:hAnsi="Times New Roman" w:cs="Times New Roman"/>
                </w:rPr>
                <w:t>кодами 4.5-4.9</w:t>
              </w:r>
            </w:hyperlink>
            <w:r w:rsidRPr="00415C6E">
              <w:rPr>
                <w:rFonts w:ascii="Times New Roman" w:eastAsia="Times New Roman" w:hAnsi="Times New Roman" w:cs="Times New Roman"/>
              </w:rPr>
              <w:t>;</w:t>
            </w:r>
          </w:p>
          <w:p w14:paraId="7A73D40E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3BB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6A683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52907044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961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Рынки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F0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 xml:space="preserve">площадью более 200 кв. м; размещение гаражей и (или) стоянок для автомобилей сотрудников и посетителей рынка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423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D118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2677B888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5C9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Магазины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4C4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15C6E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E9D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4.4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76BC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6031C1EF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FA7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6F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245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60385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0318495D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5A3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Общественное питание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9EB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86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F5C6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546CDE44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0E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Гостиничное обслуживание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524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8E9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DC86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54416958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AB85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Развлечения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ED6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26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289A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040AA3A9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728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Оъекты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дорожного сервиса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2D8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EF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4.9.1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F69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19261099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F2E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7CF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0B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5.1.1.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707CC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1. Размер участка настоящим подразделом градостроительного регламента не устанавливается, а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>устанавливается индивидуальным решением в соответствии с архитектурно-строительным проектом.</w:t>
            </w:r>
          </w:p>
          <w:p w14:paraId="1D32E11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Удельные размеры площадок для занятий физкультурой – 2,0 м2/чел, </w:t>
            </w:r>
          </w:p>
          <w:p w14:paraId="43F13FB6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Расстояние от площадок до окон жилых и общественных зданий - 10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40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5C6E" w:rsidRPr="00415C6E" w14:paraId="3FF22ECB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B23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857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74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5.1.2.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668DF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05025772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E48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68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 5.1.3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7B6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5.1.3.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9CD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350DB546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94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F5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5.1.4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5D5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5.1.4.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EC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4D32D844" w14:textId="77777777" w:rsidTr="00415C6E">
        <w:trPr>
          <w:trHeight w:val="497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00E60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71CF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EF27B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12.0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4230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6F4CD552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2. Расстояния до красных линий до учреждений и предприятий обслуживания принимаются в соответствии с архитектурно-строительным проектом.</w:t>
            </w:r>
          </w:p>
          <w:p w14:paraId="71A0993B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   Детские дошкольные учреждения и общеобразовательные школы (стены здания) располагаются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15C6E">
                <w:rPr>
                  <w:rFonts w:ascii="Times New Roman" w:eastAsia="Times New Roman" w:hAnsi="Times New Roman" w:cs="Times New Roman"/>
                </w:rPr>
                <w:t>25 м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 xml:space="preserve"> до красных линий,</w:t>
            </w:r>
          </w:p>
          <w:p w14:paraId="392362BF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до стен жилых домов и до зданий общеобразовательных школ, детских дошкольных и лечебных учреждений – по нормам инсоляции и освещенности. </w:t>
            </w:r>
          </w:p>
          <w:p w14:paraId="1D900C09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в соответствии с проектным решением.</w:t>
            </w:r>
          </w:p>
          <w:p w14:paraId="3A2A7628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4. Общая площадь встроенных учреждений не должна превышать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415C6E">
                <w:rPr>
                  <w:rFonts w:ascii="Times New Roman" w:eastAsia="Times New Roman" w:hAnsi="Times New Roman" w:cs="Times New Roman"/>
                </w:rPr>
                <w:t>150 м2</w:t>
              </w:r>
            </w:smartTag>
            <w:r w:rsidRPr="00415C6E">
              <w:rPr>
                <w:rFonts w:ascii="Times New Roman" w:eastAsia="Times New Roman" w:hAnsi="Times New Roman" w:cs="Times New Roman"/>
              </w:rPr>
              <w:t>.</w:t>
            </w:r>
          </w:p>
          <w:p w14:paraId="0A03C1EA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Встроенные учреждения общественного назначения должны иметь входы, изолированные от жилой части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>здания.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      </w:r>
          </w:p>
        </w:tc>
      </w:tr>
      <w:tr w:rsidR="00415C6E" w:rsidRPr="00415C6E" w14:paraId="6C2CBAE8" w14:textId="77777777" w:rsidTr="00415C6E">
        <w:trPr>
          <w:trHeight w:val="355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93A0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lastRenderedPageBreak/>
              <w:t>Улично-дорожная сеть</w:t>
            </w:r>
          </w:p>
          <w:p w14:paraId="2EEF42AF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FA15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15C6E">
              <w:rPr>
                <w:rFonts w:ascii="Times New Roman" w:eastAsia="Times New Roman" w:hAnsi="Times New Roman" w:cs="Times New Roman"/>
              </w:rPr>
              <w:t>велотранспортной</w:t>
            </w:r>
            <w:proofErr w:type="spellEnd"/>
            <w:r w:rsidRPr="00415C6E">
              <w:rPr>
                <w:rFonts w:ascii="Times New Roman" w:eastAsia="Times New Roman" w:hAnsi="Times New Roman" w:cs="Times New Roman"/>
              </w:rPr>
              <w:t xml:space="preserve"> и инженерной инфраструктуры;</w:t>
            </w:r>
          </w:p>
          <w:p w14:paraId="7DCFCE8B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C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9F50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12.0.1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37A6E" w14:textId="77777777" w:rsidR="00415C6E" w:rsidRPr="00415C6E" w:rsidRDefault="00415C6E" w:rsidP="00415C6E">
            <w:pPr>
              <w:widowControl w:val="0"/>
              <w:numPr>
                <w:ilvl w:val="12"/>
                <w:numId w:val="0"/>
              </w:numPr>
              <w:tabs>
                <w:tab w:val="num" w:pos="0"/>
                <w:tab w:val="left" w:pos="720"/>
              </w:tabs>
              <w:spacing w:after="0" w:line="240" w:lineRule="auto"/>
              <w:ind w:right="23" w:firstLine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5C6E" w:rsidRPr="00415C6E" w14:paraId="2E533A06" w14:textId="77777777" w:rsidTr="00415C6E">
        <w:trPr>
          <w:trHeight w:val="253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342C" w14:textId="77777777" w:rsidR="00415C6E" w:rsidRPr="00415C6E" w:rsidRDefault="00415C6E" w:rsidP="00415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</w:p>
          <w:p w14:paraId="47DD2006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6E2F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B90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12.0.2</w:t>
            </w:r>
          </w:p>
        </w:tc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CF2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15C6E" w:rsidRPr="00415C6E" w14:paraId="2700075C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685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>Ведение огородничества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AF4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415C6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5ED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13.1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348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Минимальная площадь участка настоящим подразделом градостроительного регламента не устанавливается, а устанавливается индивидуальным решением в </w:t>
            </w:r>
            <w:r w:rsidRPr="00415C6E">
              <w:rPr>
                <w:rFonts w:ascii="Times New Roman" w:eastAsia="Times New Roman" w:hAnsi="Times New Roman" w:cs="Times New Roman"/>
              </w:rPr>
              <w:lastRenderedPageBreak/>
              <w:t>соответствии с архитектурно-строительным проектом.</w:t>
            </w:r>
          </w:p>
        </w:tc>
      </w:tr>
      <w:tr w:rsidR="00415C6E" w:rsidRPr="00415C6E" w14:paraId="09A10C0A" w14:textId="77777777" w:rsidTr="00415C6E"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4F8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Вспомогательные виды использования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20C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15C6E" w:rsidRPr="00415C6E" w14:paraId="4BCB3B9B" w14:textId="77777777" w:rsidTr="00415C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1C5" w14:textId="77777777" w:rsidR="00415C6E" w:rsidRPr="00415C6E" w:rsidRDefault="00415C6E" w:rsidP="00415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Служебные гаражи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6A3" w14:textId="77777777" w:rsidR="00415C6E" w:rsidRPr="00415C6E" w:rsidRDefault="00415C6E" w:rsidP="0041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4A2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0B7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Минимальная площадь участка настоящим подразделом градостроительного регламента не устанавливается, а устанавливается индивидуальным решением в соответствии с архитектурно-строительным проектом.</w:t>
            </w:r>
          </w:p>
        </w:tc>
      </w:tr>
    </w:tbl>
    <w:tbl>
      <w:tblPr>
        <w:tblpPr w:leftFromText="180" w:rightFromText="180" w:vertAnchor="text" w:horzAnchor="margin" w:tblpY="50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3"/>
      </w:tblGrid>
      <w:tr w:rsidR="00415C6E" w:rsidRPr="00415C6E" w14:paraId="2059EEBD" w14:textId="77777777" w:rsidTr="00415C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97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</w:tbl>
    <w:tbl>
      <w:tblPr>
        <w:tblpPr w:leftFromText="180" w:rightFromText="180" w:vertAnchor="text" w:horzAnchor="margin" w:tblpY="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5599"/>
        <w:gridCol w:w="1420"/>
        <w:gridCol w:w="4884"/>
      </w:tblGrid>
      <w:tr w:rsidR="00415C6E" w:rsidRPr="00415C6E" w14:paraId="335D2C50" w14:textId="77777777" w:rsidTr="00415C6E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97A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Связь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D1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033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6.8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D9D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1. Размер земельного участка принимается в соответствии с Приложением Ж «Нормы расчета учреждений и предприятий обслуживания и размеры их земельных участков» СП 42.13330.2011.</w:t>
            </w:r>
          </w:p>
          <w:p w14:paraId="38C727E4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 xml:space="preserve">2. Расстояния до красных линий до учреждений и предприятий обслуживания принимаются в соответствии с архитектурно-строительным проектом. </w:t>
            </w:r>
          </w:p>
          <w:p w14:paraId="4B523716" w14:textId="77777777" w:rsidR="00415C6E" w:rsidRPr="00415C6E" w:rsidRDefault="00415C6E" w:rsidP="00415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3. Предельное количество этажей – в соответствии с проектным решением.</w:t>
            </w:r>
          </w:p>
          <w:p w14:paraId="2C1817FE" w14:textId="77777777" w:rsidR="00415C6E" w:rsidRPr="00415C6E" w:rsidRDefault="00415C6E" w:rsidP="00415C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358FDE" w14:textId="77777777" w:rsidR="00415C6E" w:rsidRDefault="00415C6E" w:rsidP="00415C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415C6E" w:rsidSect="00415C6E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14:paraId="14307593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lastRenderedPageBreak/>
        <w:t>»</w:t>
      </w:r>
    </w:p>
    <w:p w14:paraId="5BB3F0A8" w14:textId="77777777" w:rsidR="00415C6E" w:rsidRPr="00415C6E" w:rsidRDefault="00415C6E" w:rsidP="00415C6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В статье 54 «Производственные зоны. Зона предприятий V класса вредности. П-1» части </w:t>
      </w:r>
      <w:r w:rsidRPr="00415C6E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 «Градостроительные регламенты на п. </w:t>
      </w:r>
      <w:proofErr w:type="gramStart"/>
      <w:r w:rsidRPr="00415C6E">
        <w:rPr>
          <w:rFonts w:ascii="Times New Roman" w:eastAsia="Times New Roman" w:hAnsi="Times New Roman" w:cs="Times New Roman"/>
          <w:sz w:val="26"/>
          <w:szCs w:val="26"/>
        </w:rPr>
        <w:t>Известковый  »</w:t>
      </w:r>
      <w:proofErr w:type="gramEnd"/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:-строку видов разрешенного использования – «основные» </w:t>
      </w:r>
      <w:r w:rsidRPr="00415C6E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дополнить строкой следующего содержания:</w:t>
      </w:r>
    </w:p>
    <w:p w14:paraId="2124482E" w14:textId="77777777" w:rsidR="00415C6E" w:rsidRPr="00415C6E" w:rsidRDefault="00415C6E" w:rsidP="004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11415"/>
      </w:tblGrid>
      <w:tr w:rsidR="00415C6E" w:rsidRPr="00415C6E" w14:paraId="6E69E4CB" w14:textId="77777777" w:rsidTr="00A04862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CD0" w14:textId="77777777" w:rsidR="00415C6E" w:rsidRPr="00415C6E" w:rsidRDefault="00415C6E" w:rsidP="00A0486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1B4" w14:textId="77777777" w:rsidR="00415C6E" w:rsidRPr="00415C6E" w:rsidRDefault="00415C6E" w:rsidP="00A0486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15C6E">
              <w:rPr>
                <w:rFonts w:ascii="Times New Roman" w:eastAsia="Times New Roman" w:hAnsi="Times New Roman" w:cs="Times New Roman"/>
              </w:rPr>
              <w:t>Железнодорожный транспорт – 4.9</w:t>
            </w:r>
          </w:p>
        </w:tc>
      </w:tr>
    </w:tbl>
    <w:p w14:paraId="6F7B29FE" w14:textId="77777777" w:rsidR="00415C6E" w:rsidRPr="00415C6E" w:rsidRDefault="00415C6E" w:rsidP="00415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306E4FD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решение в «Информационном вестнике» </w:t>
      </w:r>
      <w:proofErr w:type="spellStart"/>
      <w:r w:rsidRPr="00415C6E">
        <w:rPr>
          <w:rFonts w:ascii="Times New Roman" w:eastAsia="Times New Roman" w:hAnsi="Times New Roman" w:cs="Times New Roman"/>
          <w:sz w:val="26"/>
          <w:szCs w:val="26"/>
        </w:rPr>
        <w:t>Известковского</w:t>
      </w:r>
      <w:proofErr w:type="spellEnd"/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поселения.</w:t>
      </w:r>
    </w:p>
    <w:p w14:paraId="1A8BB785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дня его официального опубликования и распространяется на правоотношения, возникающие с 01 января 2020 года.</w:t>
      </w:r>
    </w:p>
    <w:p w14:paraId="7D0C3B96" w14:textId="34D5AD17" w:rsidR="00415C6E" w:rsidRDefault="00415C6E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5E1623" w14:textId="77777777" w:rsidR="00372E49" w:rsidRPr="00415C6E" w:rsidRDefault="00372E49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56D444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1A0865" w14:textId="77777777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850B54" w14:textId="77777777" w:rsidR="005E08E3" w:rsidRDefault="005E08E3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Врио главы городского поселения,</w:t>
      </w:r>
    </w:p>
    <w:p w14:paraId="632B6BB0" w14:textId="01E872B4" w:rsidR="00415C6E" w:rsidRPr="00415C6E" w:rsidRDefault="00415C6E" w:rsidP="0041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депутатов </w:t>
      </w:r>
      <w:r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Pr="00415C6E">
        <w:rPr>
          <w:rFonts w:ascii="Times New Roman" w:eastAsia="Times New Roman" w:hAnsi="Times New Roman" w:cs="Times New Roman"/>
          <w:sz w:val="26"/>
          <w:szCs w:val="26"/>
        </w:rPr>
        <w:tab/>
      </w:r>
      <w:r w:rsidRPr="00415C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</w:r>
      <w:r w:rsidR="00372E4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415C6E">
        <w:rPr>
          <w:rFonts w:ascii="Times New Roman" w:eastAsia="Times New Roman" w:hAnsi="Times New Roman" w:cs="Times New Roman"/>
          <w:sz w:val="26"/>
          <w:szCs w:val="26"/>
        </w:rPr>
        <w:t xml:space="preserve">Л.В. Алиева </w:t>
      </w:r>
    </w:p>
    <w:p w14:paraId="13CF1EEC" w14:textId="77777777" w:rsidR="00415C6E" w:rsidRPr="00415C6E" w:rsidRDefault="00415C6E" w:rsidP="004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EC9EE5E" w14:textId="530AE01D" w:rsidR="00415C6E" w:rsidRDefault="00415C6E" w:rsidP="00415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15C6E" w:rsidSect="00415C6E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bookmarkEnd w:id="0"/>
    <w:p w14:paraId="4B2D1BBE" w14:textId="77777777" w:rsidR="00415C6E" w:rsidRPr="00415C6E" w:rsidRDefault="00415C6E" w:rsidP="00372E49">
      <w:pPr>
        <w:rPr>
          <w:rFonts w:ascii="Calibri" w:eastAsia="Times New Roman" w:hAnsi="Calibri" w:cs="Times New Roman"/>
        </w:rPr>
      </w:pPr>
    </w:p>
    <w:sectPr w:rsidR="00415C6E" w:rsidRPr="00415C6E" w:rsidSect="00415C6E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4484"/>
    <w:multiLevelType w:val="multilevel"/>
    <w:tmpl w:val="764EF9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730139FD"/>
    <w:multiLevelType w:val="multilevel"/>
    <w:tmpl w:val="CF360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16"/>
    <w:rsid w:val="003060A8"/>
    <w:rsid w:val="00372E49"/>
    <w:rsid w:val="00415C6E"/>
    <w:rsid w:val="004E778A"/>
    <w:rsid w:val="005D4D1E"/>
    <w:rsid w:val="005E08E3"/>
    <w:rsid w:val="006A3BAF"/>
    <w:rsid w:val="00DA7316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879C604"/>
  <w15:chartTrackingRefBased/>
  <w15:docId w15:val="{4253F1F2-E86E-4805-A2AD-B0CA600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83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3F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71868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50F561C74FD67FBDFB2279DAF27B09773B2F3ADF0BB7B35EE656C164221D734171243380652F6196618EA400231DDC7006FF0Z1R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50F561C74FD67FBDFB2279DAF27B09773B2F3ADF0BB7B35EE656C164221D734171242330652F6196618EA400231DDC7006FF0Z1R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7671868/53f89421bbdaf741eb2d1ecc4ddb4c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767186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7</cp:revision>
  <cp:lastPrinted>2021-05-24T06:31:00Z</cp:lastPrinted>
  <dcterms:created xsi:type="dcterms:W3CDTF">2021-04-06T02:05:00Z</dcterms:created>
  <dcterms:modified xsi:type="dcterms:W3CDTF">2021-05-24T06:31:00Z</dcterms:modified>
</cp:coreProperties>
</file>